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2D170" w14:textId="328FFE8B" w:rsidR="00FF2415" w:rsidRDefault="00FF2415">
      <w:pPr>
        <w:rPr>
          <w:noProof/>
        </w:rPr>
      </w:pPr>
      <w:r>
        <w:rPr>
          <w:noProof/>
        </w:rPr>
        <w:drawing>
          <wp:inline distT="0" distB="0" distL="0" distR="0" wp14:anchorId="098EDE3D" wp14:editId="416A7173">
            <wp:extent cx="5340626" cy="887028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1297" cy="88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41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988A2A" wp14:editId="63EF8734">
            <wp:extent cx="5724939" cy="8870121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793" cy="8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C9E" w14:textId="10DF9FD4" w:rsidR="00FF2415" w:rsidRDefault="00FF24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BC8FD0" wp14:editId="586ADFAF">
            <wp:extent cx="6115878" cy="618293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7776" cy="62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2E9" w14:textId="56844E79" w:rsidR="00AE1D7F" w:rsidRDefault="00AE1D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352B2" wp14:editId="24089EFE">
            <wp:extent cx="6105172" cy="544001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6556" cy="54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E06" w14:textId="77777777" w:rsidR="00FF2415" w:rsidRDefault="00FF2415">
      <w:pPr>
        <w:rPr>
          <w:sz w:val="28"/>
          <w:szCs w:val="28"/>
        </w:rPr>
      </w:pPr>
    </w:p>
    <w:p w14:paraId="1F027B8F" w14:textId="4C590E34" w:rsidR="002379A8" w:rsidRPr="00237CDC" w:rsidRDefault="001D7E0B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7B5ECD01" wp14:editId="2B00C444">
            <wp:extent cx="5731510" cy="3545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6A06" w14:textId="10392CF4" w:rsidR="001D7E0B" w:rsidRPr="00237CDC" w:rsidRDefault="001D7E0B">
      <w:pPr>
        <w:rPr>
          <w:sz w:val="28"/>
          <w:szCs w:val="28"/>
        </w:rPr>
      </w:pPr>
      <w:r w:rsidRPr="00237CDC">
        <w:rPr>
          <w:sz w:val="28"/>
          <w:szCs w:val="28"/>
        </w:rPr>
        <w:t xml:space="preserve">When two nodes </w:t>
      </w:r>
      <w:r w:rsidR="00D939CE" w:rsidRPr="00237CDC">
        <w:rPr>
          <w:sz w:val="28"/>
          <w:szCs w:val="28"/>
        </w:rPr>
        <w:t xml:space="preserve">(source and destination) </w:t>
      </w:r>
      <w:r w:rsidRPr="00237CDC">
        <w:rPr>
          <w:sz w:val="28"/>
          <w:szCs w:val="28"/>
        </w:rPr>
        <w:t xml:space="preserve">are in same network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filter</w:t>
      </w:r>
      <w:r w:rsidRPr="00237CDC">
        <w:rPr>
          <w:sz w:val="28"/>
          <w:szCs w:val="28"/>
        </w:rPr>
        <w:br/>
        <w:t>When two nodes</w:t>
      </w:r>
      <w:r w:rsidR="00D939CE" w:rsidRPr="00237CDC">
        <w:rPr>
          <w:sz w:val="28"/>
          <w:szCs w:val="28"/>
        </w:rPr>
        <w:t xml:space="preserve"> (source and destination)</w:t>
      </w:r>
      <w:r w:rsidRPr="00237CDC">
        <w:rPr>
          <w:sz w:val="28"/>
          <w:szCs w:val="28"/>
        </w:rPr>
        <w:t xml:space="preserve"> are in different network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forwarding</w:t>
      </w:r>
    </w:p>
    <w:p w14:paraId="7C7E50E6" w14:textId="6B5B2EFE" w:rsidR="002E1351" w:rsidRPr="00237CDC" w:rsidRDefault="002E1351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drawing>
          <wp:inline distT="0" distB="0" distL="0" distR="0" wp14:anchorId="6A11B7A9" wp14:editId="25D9DF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EAF" w14:textId="36F4B773" w:rsidR="00117A73" w:rsidRPr="00237CDC" w:rsidRDefault="00117A73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2D21BAD6" wp14:editId="03059A4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8440" w14:textId="4B7E428E" w:rsidR="00290825" w:rsidRPr="00237CDC" w:rsidRDefault="00290825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drawing>
          <wp:inline distT="0" distB="0" distL="0" distR="0" wp14:anchorId="1BBA37A1" wp14:editId="261FC9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C22" w14:textId="4F6011BE" w:rsidR="005D3C2A" w:rsidRPr="00237CDC" w:rsidRDefault="005D3C2A">
      <w:pPr>
        <w:rPr>
          <w:sz w:val="28"/>
          <w:szCs w:val="28"/>
        </w:rPr>
      </w:pPr>
    </w:p>
    <w:p w14:paraId="33958F73" w14:textId="1720BEEE" w:rsidR="00237CDC" w:rsidRPr="00237CDC" w:rsidRDefault="00237CDC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7D2C7911" wp14:editId="52580E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3A3" w14:textId="6B001033" w:rsidR="00237CDC" w:rsidRDefault="006B4AB0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237CDC">
        <w:rPr>
          <w:sz w:val="28"/>
          <w:szCs w:val="28"/>
        </w:rPr>
        <w:t xml:space="preserve">daptive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learning principle is there </w:t>
      </w:r>
      <w:r>
        <w:rPr>
          <w:sz w:val="28"/>
          <w:szCs w:val="28"/>
        </w:rPr>
        <w:br/>
      </w:r>
      <w:r w:rsidR="00237CDC" w:rsidRPr="00237CDC">
        <w:rPr>
          <w:sz w:val="28"/>
          <w:szCs w:val="28"/>
        </w:rPr>
        <w:t xml:space="preserve">Non-adaptive </w:t>
      </w:r>
      <w:r w:rsidR="00237CDC" w:rsidRPr="00237CDC">
        <w:rPr>
          <w:sz w:val="28"/>
          <w:szCs w:val="28"/>
        </w:rPr>
        <w:sym w:font="Wingdings" w:char="F0E0"/>
      </w:r>
      <w:r w:rsidR="00237CDC" w:rsidRPr="00237CDC">
        <w:rPr>
          <w:sz w:val="28"/>
          <w:szCs w:val="28"/>
        </w:rPr>
        <w:t xml:space="preserve"> learning principle is not there </w:t>
      </w:r>
    </w:p>
    <w:p w14:paraId="7C7A76D3" w14:textId="46D1185C" w:rsidR="00631061" w:rsidRPr="005C23FB" w:rsidRDefault="00631061" w:rsidP="00631061">
      <w:pPr>
        <w:pStyle w:val="Heading1"/>
        <w:rPr>
          <w:rFonts w:asciiTheme="minorHAnsi" w:hAnsiTheme="minorHAnsi" w:cstheme="minorHAnsi"/>
        </w:rPr>
      </w:pPr>
      <w:r w:rsidRPr="005C23FB">
        <w:rPr>
          <w:rFonts w:asciiTheme="minorHAnsi" w:hAnsiTheme="minorHAnsi" w:cstheme="minorHAnsi"/>
        </w:rPr>
        <w:t>Routing Algorithm</w:t>
      </w:r>
    </w:p>
    <w:p w14:paraId="5EA04A7A" w14:textId="52294B5A" w:rsidR="00BE6EAF" w:rsidRPr="00BE6EAF" w:rsidRDefault="00BE6EAF" w:rsidP="00BE6EAF">
      <w:pPr>
        <w:rPr>
          <w:sz w:val="28"/>
          <w:szCs w:val="28"/>
        </w:rPr>
      </w:pPr>
      <w:r w:rsidRPr="00BE6EAF">
        <w:rPr>
          <w:sz w:val="28"/>
          <w:szCs w:val="28"/>
        </w:rPr>
        <w:t>How to move a packet from a PC in one network to a PC in another network. This is done with the help of Routing.</w:t>
      </w:r>
    </w:p>
    <w:p w14:paraId="5A035C9E" w14:textId="32893971" w:rsidR="00492B27" w:rsidRPr="00D65822" w:rsidRDefault="00492B27" w:rsidP="00492B2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65822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Direct Delivery</w:t>
      </w:r>
    </w:p>
    <w:p w14:paraId="556D8169" w14:textId="63A59C7E" w:rsidR="00C23A77" w:rsidRPr="00C23A77" w:rsidRDefault="00C23A77" w:rsidP="00C23A77">
      <w:r>
        <w:rPr>
          <w:noProof/>
        </w:rPr>
        <w:drawing>
          <wp:inline distT="0" distB="0" distL="0" distR="0" wp14:anchorId="63718150" wp14:editId="5E8AE10B">
            <wp:extent cx="2596248" cy="260577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4056" cy="26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7A5" w14:textId="01195CCB" w:rsidR="00AC3C1C" w:rsidRDefault="00492B27" w:rsidP="00492B27">
      <w:pPr>
        <w:rPr>
          <w:sz w:val="28"/>
          <w:szCs w:val="28"/>
        </w:rPr>
      </w:pPr>
      <w:r w:rsidRPr="005C23FB">
        <w:rPr>
          <w:sz w:val="28"/>
          <w:szCs w:val="28"/>
        </w:rPr>
        <w:t>Both the hosts (source and destination) are in the same network.</w:t>
      </w:r>
      <w:r w:rsidR="00AC3C1C" w:rsidRPr="005C23FB">
        <w:rPr>
          <w:sz w:val="28"/>
          <w:szCs w:val="28"/>
        </w:rPr>
        <w:t xml:space="preserve"> So they do not require any gateway routers(pink cross).</w:t>
      </w:r>
      <w:r w:rsidR="005C23FB" w:rsidRPr="005C23FB">
        <w:rPr>
          <w:sz w:val="28"/>
          <w:szCs w:val="28"/>
        </w:rPr>
        <w:t xml:space="preserve"> The packets need not go out of the network.</w:t>
      </w:r>
    </w:p>
    <w:p w14:paraId="1C87A05A" w14:textId="29506A9B" w:rsidR="005C23FB" w:rsidRPr="00D65822" w:rsidRDefault="005C23FB" w:rsidP="005C23F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65822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In-Direct Delivery</w:t>
      </w:r>
    </w:p>
    <w:p w14:paraId="45099AE2" w14:textId="3DCEB0C3" w:rsidR="005C23FB" w:rsidRPr="005C23FB" w:rsidRDefault="00D65822" w:rsidP="00492B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5FFD22" wp14:editId="389FC140">
            <wp:extent cx="3086761" cy="24086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4303" cy="24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E800" w14:textId="7F32A002" w:rsidR="00AC3C1C" w:rsidRDefault="00AC3C1C" w:rsidP="00492B27">
      <w:pPr>
        <w:rPr>
          <w:sz w:val="24"/>
          <w:szCs w:val="24"/>
        </w:rPr>
      </w:pPr>
      <w:r>
        <w:rPr>
          <w:sz w:val="24"/>
          <w:szCs w:val="24"/>
        </w:rPr>
        <w:br/>
        <w:t>Source to its gateway-router.</w:t>
      </w:r>
      <w:r>
        <w:rPr>
          <w:sz w:val="24"/>
          <w:szCs w:val="24"/>
        </w:rPr>
        <w:br/>
        <w:t>gateway-Router to its Source.</w:t>
      </w:r>
      <w:r>
        <w:rPr>
          <w:sz w:val="24"/>
          <w:szCs w:val="24"/>
        </w:rPr>
        <w:br/>
        <w:t>Both requires Direct Delivery</w:t>
      </w:r>
    </w:p>
    <w:p w14:paraId="0754F667" w14:textId="65DE3D0D" w:rsidR="009503B9" w:rsidRPr="00204143" w:rsidRDefault="006B53F7" w:rsidP="009503B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04143">
        <w:rPr>
          <w:rFonts w:asciiTheme="minorHAnsi" w:hAnsiTheme="minorHAnsi" w:cstheme="minorHAnsi"/>
          <w:b/>
          <w:bCs/>
          <w:color w:val="FF0000"/>
          <w:highlight w:val="yellow"/>
        </w:rPr>
        <w:t>Unicasting</w:t>
      </w:r>
      <w:r w:rsidR="0080200C" w:rsidRPr="00204143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Routing</w:t>
      </w:r>
    </w:p>
    <w:p w14:paraId="58C3095E" w14:textId="08F61A65" w:rsidR="00CB610F" w:rsidRDefault="00CB610F" w:rsidP="00CB610F">
      <w:r>
        <w:rPr>
          <w:noProof/>
        </w:rPr>
        <w:drawing>
          <wp:inline distT="0" distB="0" distL="0" distR="0" wp14:anchorId="589CD9EA" wp14:editId="0F5BD237">
            <wp:extent cx="5731510" cy="2668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471E" w14:textId="79C858B3" w:rsidR="008E0C71" w:rsidRDefault="008E0C71" w:rsidP="00CB610F">
      <w:r>
        <w:rPr>
          <w:noProof/>
        </w:rPr>
        <w:lastRenderedPageBreak/>
        <w:drawing>
          <wp:inline distT="0" distB="0" distL="0" distR="0" wp14:anchorId="1A97AAC3" wp14:editId="2213C2AB">
            <wp:extent cx="5731510" cy="326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C071" w14:textId="2409BB67" w:rsidR="00596DAB" w:rsidRPr="00204143" w:rsidRDefault="00596DAB" w:rsidP="00596DA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04143">
        <w:rPr>
          <w:rFonts w:asciiTheme="minorHAnsi" w:hAnsiTheme="minorHAnsi" w:cstheme="minorHAnsi"/>
          <w:b/>
          <w:bCs/>
          <w:color w:val="FF0000"/>
          <w:highlight w:val="yellow"/>
        </w:rPr>
        <w:t>Least Cost Routing</w:t>
      </w:r>
    </w:p>
    <w:p w14:paraId="0C3DCA0D" w14:textId="397D1550" w:rsidR="00596DAB" w:rsidRDefault="00A3224F" w:rsidP="00CB610F">
      <w:r>
        <w:rPr>
          <w:noProof/>
        </w:rPr>
        <w:drawing>
          <wp:inline distT="0" distB="0" distL="0" distR="0" wp14:anchorId="68020BA9" wp14:editId="5E369A6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B264" w14:textId="0EA76792" w:rsidR="00A3224F" w:rsidRDefault="00A3224F" w:rsidP="00CB610F">
      <w:pPr>
        <w:rPr>
          <w:sz w:val="28"/>
          <w:szCs w:val="28"/>
        </w:rPr>
      </w:pPr>
      <w:r w:rsidRPr="00A3224F">
        <w:rPr>
          <w:sz w:val="28"/>
          <w:szCs w:val="28"/>
        </w:rPr>
        <w:t>The internet is represented in the form of a weighted graph.</w:t>
      </w:r>
    </w:p>
    <w:p w14:paraId="473D06C8" w14:textId="4691F23E" w:rsidR="00596DAB" w:rsidRDefault="00596DAB" w:rsidP="00CB610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071D92" wp14:editId="58893B87">
            <wp:extent cx="5731510" cy="32962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E62F" w14:textId="089DB8DB" w:rsidR="00D250B4" w:rsidRDefault="00D250B4" w:rsidP="00CB610F">
      <w:pPr>
        <w:rPr>
          <w:sz w:val="28"/>
          <w:szCs w:val="28"/>
        </w:rPr>
      </w:pPr>
      <w:r>
        <w:rPr>
          <w:sz w:val="28"/>
          <w:szCs w:val="28"/>
        </w:rPr>
        <w:t xml:space="preserve">Direct neighbours </w:t>
      </w:r>
      <w:r w:rsidRPr="00D250B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always have the least cost.</w:t>
      </w:r>
    </w:p>
    <w:p w14:paraId="25C9613B" w14:textId="23BD9B1D" w:rsidR="00596DAB" w:rsidRDefault="00596DAB" w:rsidP="00CB61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7E752C" wp14:editId="16EED4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5EAF" w14:textId="2605DCBC" w:rsidR="00596DAB" w:rsidRPr="00A3224F" w:rsidRDefault="00596DAB" w:rsidP="00CB610F">
      <w:pPr>
        <w:rPr>
          <w:sz w:val="28"/>
          <w:szCs w:val="28"/>
        </w:rPr>
      </w:pPr>
      <w:r>
        <w:rPr>
          <w:sz w:val="28"/>
          <w:szCs w:val="28"/>
        </w:rPr>
        <w:t>Shortest distance from the respective node.</w:t>
      </w:r>
    </w:p>
    <w:p w14:paraId="7A344586" w14:textId="3C4F8E7B" w:rsidR="007C1009" w:rsidRDefault="0080200C" w:rsidP="0019787E">
      <w:pPr>
        <w:pStyle w:val="Heading1"/>
        <w:rPr>
          <w:rFonts w:asciiTheme="minorHAnsi" w:hAnsiTheme="minorHAnsi"/>
          <w:b/>
          <w:bCs/>
          <w:color w:val="FF0000"/>
        </w:rPr>
      </w:pPr>
      <w:r w:rsidRPr="0019787E">
        <w:rPr>
          <w:rFonts w:asciiTheme="minorHAnsi" w:hAnsiTheme="minorHAnsi"/>
          <w:b/>
          <w:bCs/>
          <w:color w:val="FF0000"/>
          <w:highlight w:val="yellow"/>
        </w:rPr>
        <w:t>Routing Protocols</w:t>
      </w:r>
    </w:p>
    <w:p w14:paraId="5319CF03" w14:textId="6FE2754E" w:rsidR="002364DD" w:rsidRPr="002364DD" w:rsidRDefault="002364DD" w:rsidP="002364DD">
      <w:r>
        <w:t xml:space="preserve">Routing protocol </w:t>
      </w:r>
      <w:r>
        <w:sym w:font="Wingdings" w:char="F0E0"/>
      </w:r>
      <w:r>
        <w:t xml:space="preserve"> </w:t>
      </w:r>
      <w:r>
        <w:br/>
        <w:t xml:space="preserve">Routable protocol </w:t>
      </w:r>
      <w:r>
        <w:sym w:font="Wingdings" w:char="F0E0"/>
      </w:r>
      <w:r>
        <w:t xml:space="preserve"> </w:t>
      </w:r>
    </w:p>
    <w:p w14:paraId="5C08EF44" w14:textId="1C31DD51" w:rsidR="00AD43C9" w:rsidRPr="00AD43C9" w:rsidRDefault="00AD43C9" w:rsidP="00AD43C9">
      <w:r>
        <w:rPr>
          <w:noProof/>
        </w:rPr>
        <w:lastRenderedPageBreak/>
        <w:drawing>
          <wp:inline distT="0" distB="0" distL="0" distR="0" wp14:anchorId="01B77666" wp14:editId="12F6511C">
            <wp:extent cx="5301406" cy="43316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018" cy="4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AEF9" w14:textId="41BE9B13" w:rsidR="00CB0365" w:rsidRDefault="00284621" w:rsidP="007C1009">
      <w:pPr>
        <w:rPr>
          <w:sz w:val="28"/>
          <w:szCs w:val="28"/>
        </w:rPr>
      </w:pPr>
      <w:r w:rsidRPr="00284621">
        <w:rPr>
          <w:sz w:val="28"/>
          <w:szCs w:val="28"/>
        </w:rPr>
        <w:t>Intra-domain</w:t>
      </w:r>
      <w:r w:rsidR="00CA658E">
        <w:rPr>
          <w:sz w:val="28"/>
          <w:szCs w:val="28"/>
        </w:rPr>
        <w:t xml:space="preserve"> [Within </w:t>
      </w:r>
      <w:proofErr w:type="spellStart"/>
      <w:r w:rsidR="00A5090C">
        <w:rPr>
          <w:sz w:val="28"/>
          <w:szCs w:val="28"/>
        </w:rPr>
        <w:t>a</w:t>
      </w:r>
      <w:proofErr w:type="spellEnd"/>
      <w:r w:rsidR="00A5090C">
        <w:rPr>
          <w:sz w:val="28"/>
          <w:szCs w:val="28"/>
        </w:rPr>
        <w:t xml:space="preserve"> </w:t>
      </w:r>
      <w:r w:rsidR="00CA658E">
        <w:rPr>
          <w:sz w:val="28"/>
          <w:szCs w:val="28"/>
        </w:rPr>
        <w:t>autonomous system</w:t>
      </w:r>
      <w:r w:rsidR="00A5090C">
        <w:rPr>
          <w:sz w:val="28"/>
          <w:szCs w:val="28"/>
        </w:rPr>
        <w:t>]</w:t>
      </w:r>
      <w:r w:rsidR="00AD43C9">
        <w:rPr>
          <w:sz w:val="28"/>
          <w:szCs w:val="28"/>
        </w:rPr>
        <w:t xml:space="preserve"> / Interior Gate-way Protocol</w:t>
      </w:r>
      <w:r w:rsidR="00CB0365">
        <w:rPr>
          <w:sz w:val="28"/>
          <w:szCs w:val="28"/>
        </w:rPr>
        <w:br/>
        <w:t>Within Chennai / within Mumbai communication takes place.</w:t>
      </w:r>
    </w:p>
    <w:p w14:paraId="5866419C" w14:textId="0869C694" w:rsidR="00284621" w:rsidRDefault="00284621" w:rsidP="007C1009">
      <w:pPr>
        <w:rPr>
          <w:sz w:val="28"/>
          <w:szCs w:val="28"/>
        </w:rPr>
      </w:pPr>
      <w:r w:rsidRPr="00284621">
        <w:rPr>
          <w:sz w:val="28"/>
          <w:szCs w:val="28"/>
        </w:rPr>
        <w:t>Inter-domain</w:t>
      </w:r>
      <w:r w:rsidR="00CB0365">
        <w:rPr>
          <w:sz w:val="28"/>
          <w:szCs w:val="28"/>
        </w:rPr>
        <w:t xml:space="preserve"> </w:t>
      </w:r>
      <w:r w:rsidR="00CA658E">
        <w:rPr>
          <w:sz w:val="28"/>
          <w:szCs w:val="28"/>
        </w:rPr>
        <w:t>[Between</w:t>
      </w:r>
      <w:r w:rsidR="00A5090C">
        <w:rPr>
          <w:sz w:val="28"/>
          <w:szCs w:val="28"/>
        </w:rPr>
        <w:t xml:space="preserve"> the</w:t>
      </w:r>
      <w:r w:rsidR="00CA658E">
        <w:rPr>
          <w:sz w:val="28"/>
          <w:szCs w:val="28"/>
        </w:rPr>
        <w:t xml:space="preserve"> autonomous system</w:t>
      </w:r>
      <w:r w:rsidR="00A5090C">
        <w:rPr>
          <w:sz w:val="28"/>
          <w:szCs w:val="28"/>
        </w:rPr>
        <w:t>s]</w:t>
      </w:r>
      <w:r w:rsidR="00AD43C9">
        <w:rPr>
          <w:sz w:val="28"/>
          <w:szCs w:val="28"/>
        </w:rPr>
        <w:t xml:space="preserve"> / Ex</w:t>
      </w:r>
      <w:r w:rsidR="00AD43C9">
        <w:rPr>
          <w:sz w:val="28"/>
          <w:szCs w:val="28"/>
        </w:rPr>
        <w:t>terior Gate-way Protocol</w:t>
      </w:r>
      <w:r w:rsidR="00CB0365">
        <w:rPr>
          <w:sz w:val="28"/>
          <w:szCs w:val="28"/>
        </w:rPr>
        <w:br/>
        <w:t>Chennai, Mumbai and Delhi are communicating with each-other.</w:t>
      </w:r>
    </w:p>
    <w:p w14:paraId="437107D5" w14:textId="44262B49" w:rsidR="00AD43C9" w:rsidRDefault="00AD43C9" w:rsidP="007C10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5765D7" wp14:editId="0C0DCC78">
            <wp:extent cx="5731510" cy="28028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89D1" w14:textId="5178F380" w:rsidR="00F42560" w:rsidRPr="00BA787B" w:rsidRDefault="00F42560" w:rsidP="00F4256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A787B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lastRenderedPageBreak/>
        <w:t>Intra-domain</w:t>
      </w:r>
    </w:p>
    <w:p w14:paraId="54316DFA" w14:textId="101CA951" w:rsidR="009503B9" w:rsidRPr="00806452" w:rsidRDefault="00F42560" w:rsidP="00F4256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Distance Vector Routing [RIP</w:t>
      </w:r>
      <w:r w:rsidR="00806452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</w:t>
      </w:r>
      <w:r w:rsidR="00806452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sym w:font="Wingdings" w:char="F0E0"/>
      </w:r>
      <w:r w:rsidR="00806452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Routing Information Protocol</w:t>
      </w:r>
      <w:r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]</w:t>
      </w:r>
    </w:p>
    <w:p w14:paraId="3A1DA14B" w14:textId="0897A943" w:rsidR="0085201D" w:rsidRDefault="0085201D" w:rsidP="0085201D">
      <w:r>
        <w:rPr>
          <w:noProof/>
        </w:rPr>
        <w:drawing>
          <wp:inline distT="0" distB="0" distL="0" distR="0" wp14:anchorId="71CDFBB5" wp14:editId="1D5D102B">
            <wp:extent cx="5731510" cy="3741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20DE" w14:textId="0424F30E" w:rsidR="00800F8B" w:rsidRDefault="00800F8B" w:rsidP="0085201D">
      <w:pPr>
        <w:rPr>
          <w:sz w:val="28"/>
          <w:szCs w:val="28"/>
        </w:rPr>
      </w:pPr>
      <w:r w:rsidRPr="00800F8B">
        <w:rPr>
          <w:sz w:val="28"/>
          <w:szCs w:val="28"/>
        </w:rPr>
        <w:t>Neighbours will start to exchange information with each-other.</w:t>
      </w:r>
      <w:r w:rsidR="009841B3">
        <w:rPr>
          <w:sz w:val="28"/>
          <w:szCs w:val="28"/>
        </w:rPr>
        <w:br/>
        <w:t>This takes place in two different times.</w:t>
      </w:r>
    </w:p>
    <w:p w14:paraId="188D1A75" w14:textId="6DA69EF5" w:rsidR="009841B3" w:rsidRDefault="009841B3" w:rsidP="0085201D">
      <w:pPr>
        <w:rPr>
          <w:sz w:val="28"/>
          <w:szCs w:val="28"/>
        </w:rPr>
      </w:pPr>
      <w:r>
        <w:rPr>
          <w:sz w:val="28"/>
          <w:szCs w:val="28"/>
        </w:rPr>
        <w:t>If a router experiences some change in its vector, it will immediately inform to its neighbours about this change.</w:t>
      </w:r>
    </w:p>
    <w:p w14:paraId="2C2CFD4A" w14:textId="148E42DD" w:rsidR="009841B3" w:rsidRDefault="009841B3" w:rsidP="008520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8BCA40" wp14:editId="7CA8292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95B">
        <w:rPr>
          <w:sz w:val="28"/>
          <w:szCs w:val="28"/>
        </w:rPr>
        <w:t xml:space="preserve"> </w:t>
      </w:r>
    </w:p>
    <w:p w14:paraId="30A7C970" w14:textId="11DEAC75" w:rsidR="000D095B" w:rsidRDefault="000D095B" w:rsidP="00852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02FA1" wp14:editId="082C811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DB5A" w14:textId="77777777" w:rsidR="00A62DC8" w:rsidRDefault="00A62DC8" w:rsidP="00A62DC8">
      <w:pPr>
        <w:rPr>
          <w:sz w:val="28"/>
          <w:szCs w:val="28"/>
        </w:rPr>
      </w:pPr>
    </w:p>
    <w:p w14:paraId="70C44A4B" w14:textId="77777777" w:rsidR="00A62DC8" w:rsidRDefault="00A62DC8" w:rsidP="00A62DC8">
      <w:pPr>
        <w:rPr>
          <w:sz w:val="28"/>
          <w:szCs w:val="28"/>
        </w:rPr>
      </w:pPr>
    </w:p>
    <w:p w14:paraId="350B23ED" w14:textId="77777777" w:rsidR="00A62DC8" w:rsidRDefault="00A62DC8" w:rsidP="00A62DC8">
      <w:pPr>
        <w:rPr>
          <w:sz w:val="28"/>
          <w:szCs w:val="28"/>
        </w:rPr>
      </w:pPr>
    </w:p>
    <w:p w14:paraId="268AC9AA" w14:textId="28D65F71" w:rsidR="00A62DC8" w:rsidRDefault="00A62DC8" w:rsidP="00821186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sz w:val="28"/>
          <w:szCs w:val="28"/>
        </w:rPr>
        <w:t>1</w:t>
      </w:r>
      <w:r>
        <w:rPr>
          <w:sz w:val="28"/>
          <w:szCs w:val="28"/>
        </w:rPr>
        <w:t>’s routing table</w:t>
      </w:r>
    </w:p>
    <w:p w14:paraId="5BFB1686" w14:textId="1D5B247C" w:rsidR="00347E05" w:rsidRDefault="00347E05" w:rsidP="00852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68140F" wp14:editId="51AA5C79">
            <wp:extent cx="5731510" cy="76752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AC87" w14:textId="77777777" w:rsidR="00A62DC8" w:rsidRDefault="008F73D9" w:rsidP="0085201D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14:paraId="4C935CD2" w14:textId="2BE76D31" w:rsidR="008F73D9" w:rsidRDefault="008F73D9" w:rsidP="00FE1649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N5’s routing table</w:t>
      </w:r>
      <w:r w:rsidR="00FE1649">
        <w:rPr>
          <w:sz w:val="28"/>
          <w:szCs w:val="28"/>
        </w:rPr>
        <w:tab/>
      </w:r>
    </w:p>
    <w:p w14:paraId="55433BFB" w14:textId="09D8105D" w:rsidR="00BC19C9" w:rsidRDefault="00BC19C9" w:rsidP="00AE276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76A7FE" wp14:editId="194BC8F6">
            <wp:extent cx="5261127" cy="8488592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931" cy="849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86806" w14:textId="41CC9CD8" w:rsidR="008F73D9" w:rsidRDefault="008F73D9" w:rsidP="0065148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N4’s routing table</w:t>
      </w:r>
    </w:p>
    <w:p w14:paraId="61A9D29F" w14:textId="50A6370D" w:rsidR="00A765EF" w:rsidRPr="00800F8B" w:rsidRDefault="00A765EF" w:rsidP="0085201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F794A" wp14:editId="68B8D6C2">
            <wp:extent cx="5502257" cy="8453944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127" cy="84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F63B" w14:textId="786FFCC5" w:rsidR="00F42560" w:rsidRDefault="00F42560" w:rsidP="00F4256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Link State Routing [OSPF</w:t>
      </w:r>
      <w:r w:rsidR="006B53F7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</w:t>
      </w:r>
      <w:r w:rsidR="006B53F7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sym w:font="Wingdings" w:char="F0E0"/>
      </w:r>
      <w:r w:rsidR="006B53F7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Open Shor</w:t>
      </w:r>
      <w:r w:rsidR="00BA787B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test First Pat</w:t>
      </w:r>
      <w:r w:rsidR="00806452" w:rsidRPr="0080645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h]</w:t>
      </w:r>
    </w:p>
    <w:p w14:paraId="7B4111D7" w14:textId="2C6FB52C" w:rsidR="00A5421C" w:rsidRPr="00FB7C00" w:rsidRDefault="00A5421C" w:rsidP="00A5421C">
      <w:pPr>
        <w:rPr>
          <w:sz w:val="28"/>
          <w:szCs w:val="28"/>
        </w:rPr>
      </w:pPr>
      <w:r w:rsidRPr="00FB7C00">
        <w:rPr>
          <w:sz w:val="28"/>
          <w:szCs w:val="28"/>
        </w:rPr>
        <w:t>Link state routing uses Dijkstra’s algorithm</w:t>
      </w:r>
    </w:p>
    <w:p w14:paraId="5DDE2580" w14:textId="7082A6F4" w:rsidR="00F42560" w:rsidRPr="00BA787B" w:rsidRDefault="00F42560" w:rsidP="00F4256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A787B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Inter-domain</w:t>
      </w:r>
    </w:p>
    <w:p w14:paraId="7C40BB2E" w14:textId="73BD15D4" w:rsidR="00F42560" w:rsidRDefault="00F42560" w:rsidP="00F42560">
      <w:pPr>
        <w:pStyle w:val="Heading3"/>
      </w:pPr>
      <w:r>
        <w:t>Path-vector [BGP]</w:t>
      </w:r>
    </w:p>
    <w:p w14:paraId="5F4BDBEB" w14:textId="77777777" w:rsidR="00F42560" w:rsidRPr="00F42560" w:rsidRDefault="00F42560" w:rsidP="00F42560"/>
    <w:p w14:paraId="24BC10D3" w14:textId="77777777" w:rsidR="00F42560" w:rsidRPr="00F42560" w:rsidRDefault="00F42560" w:rsidP="00F42560"/>
    <w:p w14:paraId="6A5B8F8D" w14:textId="77777777" w:rsidR="00F42560" w:rsidRPr="00F42560" w:rsidRDefault="00F42560" w:rsidP="00F42560"/>
    <w:p w14:paraId="66F6FE27" w14:textId="2F0B4B59" w:rsidR="00F42560" w:rsidRPr="00F42560" w:rsidRDefault="00F42560" w:rsidP="00F42560"/>
    <w:sectPr w:rsidR="00F42560" w:rsidRPr="00F42560" w:rsidSect="00AE6BA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A0D"/>
    <w:rsid w:val="000D095B"/>
    <w:rsid w:val="000E2F10"/>
    <w:rsid w:val="00117A73"/>
    <w:rsid w:val="0019787E"/>
    <w:rsid w:val="001D7E0B"/>
    <w:rsid w:val="00204143"/>
    <w:rsid w:val="002364DD"/>
    <w:rsid w:val="002379A8"/>
    <w:rsid w:val="00237CDC"/>
    <w:rsid w:val="00284621"/>
    <w:rsid w:val="00290825"/>
    <w:rsid w:val="002E1351"/>
    <w:rsid w:val="00347E05"/>
    <w:rsid w:val="00372A0F"/>
    <w:rsid w:val="00492B27"/>
    <w:rsid w:val="004A7A0D"/>
    <w:rsid w:val="005207B4"/>
    <w:rsid w:val="00596DAB"/>
    <w:rsid w:val="005C23FB"/>
    <w:rsid w:val="005D3C2A"/>
    <w:rsid w:val="00631061"/>
    <w:rsid w:val="0065148E"/>
    <w:rsid w:val="006B4AB0"/>
    <w:rsid w:val="006B53F7"/>
    <w:rsid w:val="006D6238"/>
    <w:rsid w:val="007C1009"/>
    <w:rsid w:val="00800F8B"/>
    <w:rsid w:val="0080200C"/>
    <w:rsid w:val="00806452"/>
    <w:rsid w:val="00821186"/>
    <w:rsid w:val="0085201D"/>
    <w:rsid w:val="008B280E"/>
    <w:rsid w:val="008E0C71"/>
    <w:rsid w:val="008F1A9A"/>
    <w:rsid w:val="008F73D9"/>
    <w:rsid w:val="009503B9"/>
    <w:rsid w:val="009841B3"/>
    <w:rsid w:val="00A3224F"/>
    <w:rsid w:val="00A5090C"/>
    <w:rsid w:val="00A5421C"/>
    <w:rsid w:val="00A62DC8"/>
    <w:rsid w:val="00A765EF"/>
    <w:rsid w:val="00AC3C1C"/>
    <w:rsid w:val="00AD43C9"/>
    <w:rsid w:val="00AE1D7F"/>
    <w:rsid w:val="00AE276D"/>
    <w:rsid w:val="00AE6BAA"/>
    <w:rsid w:val="00BA787B"/>
    <w:rsid w:val="00BC19C9"/>
    <w:rsid w:val="00BE6EAF"/>
    <w:rsid w:val="00C23A77"/>
    <w:rsid w:val="00C9357B"/>
    <w:rsid w:val="00CA658E"/>
    <w:rsid w:val="00CB0365"/>
    <w:rsid w:val="00CB610F"/>
    <w:rsid w:val="00D250B4"/>
    <w:rsid w:val="00D65822"/>
    <w:rsid w:val="00D939CE"/>
    <w:rsid w:val="00F42560"/>
    <w:rsid w:val="00FB7C00"/>
    <w:rsid w:val="00FE1649"/>
    <w:rsid w:val="00FF2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61E52"/>
  <w15:chartTrackingRefBased/>
  <w15:docId w15:val="{4D8643BE-3EEB-4F03-804E-D67A732EC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2DC8"/>
  </w:style>
  <w:style w:type="paragraph" w:styleId="Heading1">
    <w:name w:val="heading 1"/>
    <w:basedOn w:val="Normal"/>
    <w:next w:val="Normal"/>
    <w:link w:val="Heading1Char"/>
    <w:uiPriority w:val="9"/>
    <w:qFormat/>
    <w:rsid w:val="00631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B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25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1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2B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25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74CD8-1780-4DA3-8834-05A3F3164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17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60</cp:revision>
  <dcterms:created xsi:type="dcterms:W3CDTF">2021-04-16T03:43:00Z</dcterms:created>
  <dcterms:modified xsi:type="dcterms:W3CDTF">2021-06-04T05:18:00Z</dcterms:modified>
</cp:coreProperties>
</file>